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475D9F" w:rsidRDefault="00ED10D5" w:rsidP="00B27649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27649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35560</wp:posOffset>
            </wp:positionV>
            <wp:extent cx="704215" cy="62738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475D9F" w:rsidRDefault="00475D9F" w:rsidP="00B2764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Avv……/Dott.</w:t>
      </w:r>
    </w:p>
    <w:p w:rsidR="00475D9F" w:rsidRDefault="00475D9F" w:rsidP="00B2764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Via…  </w:t>
      </w:r>
    </w:p>
    <w:p w:rsidR="00475D9F" w:rsidRDefault="00475D9F" w:rsidP="00B27649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               </w:t>
      </w: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TRIBUNALE DI GENOVA</w:t>
      </w: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SEZIONE VII CIVILE</w:t>
      </w:r>
    </w:p>
    <w:p w:rsidR="00475D9F" w:rsidRDefault="00475D9F" w:rsidP="00B2764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Procedure Concorsuali</w:t>
      </w:r>
    </w:p>
    <w:p w:rsidR="00475D9F" w:rsidRDefault="00475D9F" w:rsidP="00B27649">
      <w:pPr>
        <w:spacing w:after="0" w:line="240" w:lineRule="auto"/>
        <w:jc w:val="center"/>
      </w:pP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Procedura concorsuale  (denominazione procedura per esteso)</w:t>
      </w: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76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R.G. </w:t>
      </w:r>
      <w:r w:rsidR="00B27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Curatore avv./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dott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…….   Giudice Delegato dr. </w:t>
      </w: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ISTANZA DI LIQUIDAZIONE DEL COMPENSO SPETTANTE ALL’AVVOCATO………PER L’ATTIVITA’ DI…….</w:t>
      </w: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5D9F" w:rsidRDefault="00475D9F" w:rsidP="00B276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 (nome, cognome, titolo) ......... nominato Curatore della procedura in oggetto, </w:t>
      </w: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</w:t>
      </w:r>
    </w:p>
    <w:p w:rsidR="00475D9F" w:rsidRDefault="00B27649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D9F">
        <w:rPr>
          <w:rFonts w:ascii="Times New Roman" w:hAnsi="Times New Roman" w:cs="Times New Roman"/>
          <w:sz w:val="28"/>
          <w:szCs w:val="28"/>
        </w:rPr>
        <w:t xml:space="preserve">che, con provvedimento </w:t>
      </w:r>
      <w:proofErr w:type="spellStart"/>
      <w:r w:rsidR="00475D9F">
        <w:rPr>
          <w:rFonts w:ascii="Times New Roman" w:hAnsi="Times New Roman" w:cs="Times New Roman"/>
          <w:sz w:val="28"/>
          <w:szCs w:val="28"/>
        </w:rPr>
        <w:t>del_____il</w:t>
      </w:r>
      <w:proofErr w:type="spellEnd"/>
      <w:r w:rsidR="00475D9F">
        <w:rPr>
          <w:rFonts w:ascii="Times New Roman" w:hAnsi="Times New Roman" w:cs="Times New Roman"/>
          <w:sz w:val="28"/>
          <w:szCs w:val="28"/>
        </w:rPr>
        <w:t xml:space="preserve"> Giudice Delegato alla procedura, previo parere favorevole del Comitato dei creditori, autorizzava questa Curatela ad avvalersi di un legale per la seguente attività difensiva ………..;</w:t>
      </w:r>
    </w:p>
    <w:p w:rsidR="00475D9F" w:rsidRDefault="00B27649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D9F">
        <w:rPr>
          <w:rFonts w:ascii="Times New Roman" w:hAnsi="Times New Roman" w:cs="Times New Roman"/>
          <w:sz w:val="28"/>
          <w:szCs w:val="28"/>
        </w:rPr>
        <w:t>che lo scrivente ha designato a difensore della procedura l’avv. XXX e il relativo preventivo di spesa, accettato dalla Procedura, è stato sottoposto e approvato dal</w:t>
      </w:r>
      <w:r>
        <w:rPr>
          <w:rFonts w:ascii="Times New Roman" w:hAnsi="Times New Roman" w:cs="Times New Roman"/>
          <w:sz w:val="28"/>
          <w:szCs w:val="28"/>
        </w:rPr>
        <w:t xml:space="preserve"> G.D.;</w:t>
      </w:r>
    </w:p>
    <w:p w:rsidR="00475D9F" w:rsidRDefault="00B27649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che il</w:t>
      </w:r>
      <w:r w:rsidR="00475D9F">
        <w:rPr>
          <w:rFonts w:ascii="Times New Roman" w:hAnsi="Times New Roman" w:cs="Times New Roman"/>
          <w:sz w:val="28"/>
          <w:szCs w:val="28"/>
        </w:rPr>
        <w:t xml:space="preserve"> legale designato, a conclusione dell’incarico, ha sottoposto notula dei compensi richiesti distinti come segue: euro XXX per onorari professionali, euro AAA per spese esenti/rimborsi; oltre spese a forfait 15%, IVA e CPA come per legge;</w:t>
      </w: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D9F" w:rsidRDefault="00475D9F" w:rsidP="00B2764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Ciò premesso, RIFERISCE e ATTESTA</w:t>
      </w:r>
    </w:p>
    <w:p w:rsidR="00475D9F" w:rsidRDefault="00475D9F" w:rsidP="00B27649">
      <w:pPr>
        <w:spacing w:after="0" w:line="240" w:lineRule="auto"/>
      </w:pPr>
    </w:p>
    <w:p w:rsidR="00475D9F" w:rsidRDefault="00475D9F" w:rsidP="00B27649">
      <w:pPr>
        <w:pStyle w:val="ListParagraph"/>
        <w:numPr>
          <w:ilvl w:val="0"/>
          <w:numId w:val="1"/>
        </w:numPr>
        <w:spacing w:after="0" w:line="240" w:lineRule="auto"/>
        <w:ind w:left="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notula del legale corrisponde a quanto previsto nel preventivo concordato;</w:t>
      </w:r>
    </w:p>
    <w:p w:rsidR="00475D9F" w:rsidRDefault="00475D9F" w:rsidP="00B2764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Quanto segue a migliore dettaglio dell’incarico svolto, consistito in [</w:t>
      </w:r>
      <w:r w:rsidRPr="00B27649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 xml:space="preserve">sintesi dell’attività difensiva svolta </w:t>
      </w:r>
      <w:proofErr w:type="spellStart"/>
      <w:r w:rsidRPr="00B27649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>dla</w:t>
      </w:r>
      <w:proofErr w:type="spellEnd"/>
      <w:r w:rsidRPr="00B27649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 xml:space="preserve"> legale; nonché  esito e durata della controversia</w:t>
      </w:r>
      <w:r w:rsidRPr="00B27649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D9F" w:rsidRDefault="00475D9F" w:rsidP="00B27649">
      <w:pPr>
        <w:pStyle w:val="ListParagraph"/>
        <w:spacing w:after="0" w:line="240" w:lineRule="auto"/>
        <w:ind w:left="0"/>
        <w:jc w:val="both"/>
      </w:pPr>
    </w:p>
    <w:p w:rsidR="00475D9F" w:rsidRDefault="00475D9F" w:rsidP="00B2764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Che dalla detta attività sono conseguite le seguenti utilità per la procedura [</w:t>
      </w:r>
      <w:r w:rsidRPr="00B27649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 xml:space="preserve">indicazione delle somme/utilità richieste con l'atto giudiziario o con le altre iniziative recuperatorie concordate con il legale e </w:t>
      </w:r>
      <w:bookmarkStart w:id="0" w:name="Bookmark1"/>
      <w:r w:rsidRPr="00B27649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>rendicontazione circa le esatte utilità effettivamente conseguite dalla procedura</w:t>
      </w:r>
      <w:r>
        <w:rPr>
          <w:rFonts w:ascii="Times New Roman" w:hAnsi="Times New Roman" w:cs="Times New Roman"/>
          <w:sz w:val="28"/>
          <w:szCs w:val="28"/>
        </w:rPr>
        <w:t>];</w:t>
      </w:r>
      <w:bookmarkEnd w:id="0"/>
    </w:p>
    <w:p w:rsidR="00475D9F" w:rsidRDefault="00475D9F" w:rsidP="00B27649">
      <w:pPr>
        <w:pStyle w:val="ListParagraph"/>
        <w:spacing w:after="0" w:line="240" w:lineRule="auto"/>
        <w:ind w:left="0"/>
        <w:jc w:val="both"/>
      </w:pPr>
    </w:p>
    <w:p w:rsidR="00475D9F" w:rsidRDefault="00475D9F" w:rsidP="00B2764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Che il pagamento viene richiesto </w:t>
      </w:r>
      <w:r w:rsidR="00B27649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B27649">
        <w:rPr>
          <w:rFonts w:ascii="Times New Roman" w:hAnsi="Times New Roman" w:cs="Times New Roman"/>
          <w:sz w:val="28"/>
          <w:szCs w:val="28"/>
        </w:rPr>
        <w:t>prededuzione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valere su prossimo imminente riparto;</w:t>
      </w:r>
    </w:p>
    <w:p w:rsidR="00475D9F" w:rsidRDefault="00475D9F" w:rsidP="00B27649">
      <w:pPr>
        <w:pStyle w:val="ListParagraph"/>
        <w:spacing w:after="0" w:line="240" w:lineRule="auto"/>
        <w:ind w:left="0"/>
        <w:jc w:val="both"/>
      </w:pPr>
    </w:p>
    <w:p w:rsidR="00475D9F" w:rsidRDefault="00475D9F" w:rsidP="00B2764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IN ALTERNATIVA al PUNTO 4</w:t>
      </w:r>
      <w:r>
        <w:rPr>
          <w:rFonts w:ascii="Times New Roman" w:hAnsi="Times New Roman" w:cs="Times New Roman"/>
          <w:sz w:val="28"/>
          <w:szCs w:val="28"/>
        </w:rPr>
        <w:t>] che il suddetto pagamento viene richiesto</w:t>
      </w:r>
      <w:r w:rsidR="00B2764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B27649">
        <w:rPr>
          <w:rFonts w:ascii="Times New Roman" w:hAnsi="Times New Roman" w:cs="Times New Roman"/>
          <w:sz w:val="28"/>
          <w:szCs w:val="28"/>
        </w:rPr>
        <w:t>prededuzione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di fuori del procedimento di riparto. Al  riguardo si attesta che ricorrono i presupposti di cui all’art. 111 bis co.4 / 222.3 CCI quanto a natura liquida, esigibile e non contestata del credito professionale, nonché circa la disponibilità di attivo sufficiente a pagare tutte le spese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prededuzione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(maturate e maturande, ivi compreso lo stesso compenso del curatore). Ricorre in proposito specifica  autorizzazione del Comitato dei creditori al pagamento immediato</w:t>
      </w:r>
    </w:p>
    <w:p w:rsidR="00475D9F" w:rsidRDefault="00475D9F" w:rsidP="00B276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D9F" w:rsidRDefault="00475D9F" w:rsidP="00B276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:rsidR="00475D9F" w:rsidRDefault="00475D9F" w:rsidP="00B2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S.V. Illustrissima voglia autorizzare il pagamento delle competenze e spese del legale designato nei termini di cui in parte motiva.</w:t>
      </w:r>
    </w:p>
    <w:p w:rsidR="00475D9F" w:rsidRDefault="00B27649" w:rsidP="00B2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 </w:t>
      </w:r>
      <w:r w:rsidR="00475D9F">
        <w:rPr>
          <w:rFonts w:ascii="Times New Roman" w:hAnsi="Times New Roman" w:cs="Times New Roman"/>
          <w:sz w:val="28"/>
          <w:szCs w:val="28"/>
        </w:rPr>
        <w:t xml:space="preserve"> .........</w:t>
      </w:r>
    </w:p>
    <w:p w:rsidR="00475D9F" w:rsidRDefault="00475D9F" w:rsidP="00B27649">
      <w:pPr>
        <w:widowControl w:val="0"/>
        <w:spacing w:line="240" w:lineRule="auto"/>
        <w:ind w:right="1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Allegati:</w:t>
      </w:r>
    </w:p>
    <w:p w:rsidR="00475D9F" w:rsidRDefault="00475D9F" w:rsidP="00B27649">
      <w:pPr>
        <w:widowControl w:val="0"/>
        <w:spacing w:after="0" w:line="240" w:lineRule="auto"/>
        <w:ind w:right="1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Preventivo del Legale; </w:t>
      </w:r>
    </w:p>
    <w:p w:rsidR="00475D9F" w:rsidRDefault="00475D9F" w:rsidP="00B27649">
      <w:pPr>
        <w:widowControl w:val="0"/>
        <w:spacing w:after="0" w:line="240" w:lineRule="auto"/>
        <w:ind w:right="1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Provvedimento di </w:t>
      </w:r>
      <w:r w:rsidR="00B27649">
        <w:rPr>
          <w:rFonts w:ascii="Times New Roman" w:hAnsi="Times New Roman" w:cs="Times New Roman"/>
          <w:sz w:val="28"/>
          <w:szCs w:val="28"/>
        </w:rPr>
        <w:t>autorizzazione alla spesa preventivata per compensi professionali;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D9F" w:rsidRDefault="00475D9F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Nota di liquidazione/</w:t>
      </w:r>
      <w:proofErr w:type="spellStart"/>
      <w:r>
        <w:rPr>
          <w:rFonts w:ascii="Times New Roman" w:hAnsi="Times New Roman" w:cs="Times New Roman"/>
          <w:sz w:val="28"/>
          <w:szCs w:val="28"/>
        </w:rPr>
        <w:t>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notula del legale con relazione sull’attività svolta dal professionista;</w:t>
      </w:r>
    </w:p>
    <w:p w:rsidR="00475D9F" w:rsidRDefault="00475D9F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saldo attuale delle disponibilità liquide della Procedura;</w:t>
      </w:r>
    </w:p>
    <w:p w:rsidR="00475D9F" w:rsidRDefault="00475D9F" w:rsidP="00B2764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5) [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nel caso considerato al punto 5</w:t>
      </w:r>
      <w:r>
        <w:rPr>
          <w:rFonts w:ascii="Times New Roman" w:hAnsi="Times New Roman" w:cs="Times New Roman"/>
          <w:sz w:val="28"/>
          <w:szCs w:val="28"/>
        </w:rPr>
        <w:t xml:space="preserve">] Autorizzazione </w:t>
      </w:r>
      <w:proofErr w:type="spellStart"/>
      <w:r>
        <w:rPr>
          <w:rFonts w:ascii="Times New Roman" w:hAnsi="Times New Roman" w:cs="Times New Roman"/>
          <w:sz w:val="28"/>
          <w:szCs w:val="28"/>
        </w:rPr>
        <w:t>CdC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pagamento immediato</w:t>
      </w:r>
    </w:p>
    <w:sectPr w:rsidR="00475D9F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35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7819083">
    <w:abstractNumId w:val="0"/>
  </w:num>
  <w:num w:numId="2" w16cid:durableId="163502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49"/>
    <w:rsid w:val="00475D9F"/>
    <w:rsid w:val="00B27649"/>
    <w:rsid w:val="00E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C19BBE1C-A654-4F6A-9F34-3874F04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1354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font1354"/>
      <w:b w:val="0"/>
      <w:sz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ListParagraph">
    <w:name w:val="List Paragraph"/>
    <w:basedOn w:val="Normale"/>
    <w:pPr>
      <w:spacing w:after="160" w:line="254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Carrozzo</dc:creator>
  <cp:keywords/>
  <cp:lastModifiedBy>Account Microsoft</cp:lastModifiedBy>
  <cp:revision>2</cp:revision>
  <cp:lastPrinted>1601-01-01T00:00:00Z</cp:lastPrinted>
  <dcterms:created xsi:type="dcterms:W3CDTF">2023-03-31T07:31:00Z</dcterms:created>
  <dcterms:modified xsi:type="dcterms:W3CDTF">2023-03-31T07:31:00Z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